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rPr/>
      </w:pPr>
      <w:r>
        <w:rPr>
          <w:rStyle w:val="Style14"/>
          <w:rFonts w:eastAsia="Times New Roman" w:cs="Times New Roman" w:ascii="Times New Roman" w:hAnsi="Times New Roman"/>
          <w:b/>
          <w:bCs/>
          <w:i/>
          <w:color w:val="000000"/>
          <w:sz w:val="28"/>
          <w:szCs w:val="28"/>
          <w:u w:val="single"/>
        </w:rPr>
        <w:t>Для индивидуальных предпринимателе</w:t>
      </w:r>
      <w:r>
        <w:rPr>
          <w:rStyle w:val="Style14"/>
          <w:rFonts w:eastAsia="Times New Roman" w:cs="Times New Roman" w:ascii="Times New Roman" w:hAnsi="Times New Roman"/>
          <w:b/>
          <w:bCs/>
          <w:i/>
          <w:color w:val="000000"/>
          <w:sz w:val="28"/>
          <w:szCs w:val="28"/>
          <w:u w:val="single"/>
          <w:lang w:val="ru-RU"/>
        </w:rPr>
        <w:t>й</w:t>
      </w:r>
    </w:p>
    <w:p>
      <w:pPr>
        <w:pStyle w:val="Normal"/>
        <w:shd w:fill="FFFFFF" w:val="clear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</w:rPr>
        <w:t>1.   свидетельств</w:t>
      </w:r>
      <w:r>
        <w:rPr>
          <w:rStyle w:val="Style14"/>
          <w:rFonts w:eastAsia="Times New Roman" w:cs="Times New Roman" w:ascii="Times New Roman" w:hAnsi="Times New Roman"/>
          <w:color w:val="000000"/>
          <w:lang w:val="ru-RU"/>
        </w:rPr>
        <w:t>о</w:t>
      </w:r>
      <w:r>
        <w:rPr>
          <w:rStyle w:val="Style14"/>
          <w:rFonts w:eastAsia="Times New Roman" w:cs="Times New Roman" w:ascii="Times New Roman" w:hAnsi="Times New Roman"/>
          <w:color w:val="000000"/>
        </w:rPr>
        <w:t xml:space="preserve"> о государственной регистрации в качестве индивидуального предприни</w:t>
        <w:softHyphen/>
        <w:t>мателя;</w:t>
      </w:r>
    </w:p>
    <w:p>
      <w:pPr>
        <w:pStyle w:val="Normal"/>
        <w:shd w:fill="FFFFFF" w:val="clear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</w:rPr>
        <w:t xml:space="preserve">2.   </w:t>
      </w:r>
      <w:r>
        <w:rPr>
          <w:rStyle w:val="Style14"/>
          <w:rFonts w:eastAsia="Times New Roman" w:cs="Times New Roman" w:ascii="Times New Roman" w:hAnsi="Times New Roman"/>
          <w:color w:val="000000"/>
          <w:lang w:val="ru-RU"/>
        </w:rPr>
        <w:t>свидетельствоо</w:t>
      </w:r>
      <w:r>
        <w:rPr>
          <w:rStyle w:val="Style14"/>
          <w:rFonts w:eastAsia="Times New Roman" w:cs="Times New Roman" w:ascii="Times New Roman" w:hAnsi="Times New Roman"/>
          <w:color w:val="000000"/>
        </w:rPr>
        <w:t xml:space="preserve"> постановке на налоговый учёт;</w:t>
      </w:r>
    </w:p>
    <w:p>
      <w:pPr>
        <w:pStyle w:val="Normal"/>
        <w:shd w:fill="FFFFFF" w:val="clear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</w:rPr>
        <w:t>3.   карточк</w:t>
      </w:r>
      <w:r>
        <w:rPr>
          <w:rStyle w:val="Style14"/>
          <w:rFonts w:eastAsia="Times New Roman" w:cs="Times New Roman" w:ascii="Times New Roman" w:hAnsi="Times New Roman"/>
          <w:color w:val="000000"/>
          <w:lang w:val="ru-RU"/>
        </w:rPr>
        <w:t>а</w:t>
      </w:r>
      <w:r>
        <w:rPr>
          <w:rStyle w:val="Style14"/>
          <w:rFonts w:eastAsia="Times New Roman" w:cs="Times New Roman" w:ascii="Times New Roman" w:hAnsi="Times New Roman"/>
          <w:color w:val="000000"/>
        </w:rPr>
        <w:t xml:space="preserve">       с       образцами       подписей       из       обслуживающего       банка       (или страницы паспорта предпринимателя с образцом подписи);</w:t>
      </w:r>
    </w:p>
    <w:p>
      <w:pPr>
        <w:pStyle w:val="Normal"/>
        <w:shd w:fill="FFFFFF" w:val="clear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</w:rPr>
        <w:t>4.  доверенност</w:t>
      </w:r>
      <w:r>
        <w:rPr>
          <w:rStyle w:val="Style14"/>
          <w:rFonts w:eastAsia="Times New Roman" w:cs="Times New Roman" w:ascii="Times New Roman" w:hAnsi="Times New Roman"/>
          <w:color w:val="000000"/>
          <w:lang w:val="ru-RU"/>
        </w:rPr>
        <w:t>ь</w:t>
      </w:r>
      <w:r>
        <w:rPr>
          <w:rStyle w:val="Style14"/>
          <w:rFonts w:eastAsia="Times New Roman" w:cs="Times New Roman" w:ascii="Times New Roman" w:hAnsi="Times New Roman"/>
          <w:color w:val="000000"/>
        </w:rPr>
        <w:t xml:space="preserve"> о делегировании права подписания (предоставления права подписи) сче</w:t>
        <w:softHyphen/>
        <w:t>тов-фактур/универсального-передаточного документа, товарных накладных в том случае если эти документы подписываются не индивидуальным предпринимателем.</w:t>
      </w:r>
    </w:p>
    <w:p>
      <w:pPr>
        <w:pStyle w:val="Normal"/>
        <w:shd w:fill="FFFFFF" w:val="clear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5.   декларации по НДС на  две последних отчетных даты, с подтверждением налоговой инспекции о принятии документа (для контрагентов, являющихся плательщиками НДС);</w:t>
      </w:r>
    </w:p>
    <w:p>
      <w:pPr>
        <w:pStyle w:val="Normal"/>
        <w:shd w:fill="FFFFFF" w:val="clear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</w:rPr>
        <w:t>6.  данны</w:t>
      </w:r>
      <w:r>
        <w:rPr>
          <w:rStyle w:val="Style14"/>
          <w:rFonts w:eastAsia="Times New Roman" w:cs="Times New Roman" w:ascii="Times New Roman" w:hAnsi="Times New Roman"/>
          <w:color w:val="000000"/>
          <w:lang w:val="ru-RU"/>
        </w:rPr>
        <w:t>е</w:t>
      </w:r>
      <w:r>
        <w:rPr>
          <w:rStyle w:val="Style14"/>
          <w:rFonts w:eastAsia="Times New Roman" w:cs="Times New Roman" w:ascii="Times New Roman" w:hAnsi="Times New Roman"/>
          <w:color w:val="000000"/>
        </w:rPr>
        <w:t xml:space="preserve"> официальной бухгалтерской отчетности на последнюю отчётную дату: бухгал</w:t>
        <w:softHyphen/>
        <w:t>терский баланс, форма 2 (отчет о движении денежных средств) с подтверждением налого</w:t>
        <w:softHyphen/>
        <w:t>вой инспекции о принятии документа, либо отчетности о финансово-хозяйственных пока</w:t>
        <w:softHyphen/>
        <w:t>зателях деятельности организаций сельскохозяйственного комплекса;</w:t>
      </w:r>
    </w:p>
    <w:p>
      <w:pPr>
        <w:pStyle w:val="Normal"/>
        <w:shd w:fill="FFFFFF" w:val="clear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</w:rPr>
        <w:t>7. справк</w:t>
      </w:r>
      <w:r>
        <w:rPr>
          <w:rStyle w:val="Style14"/>
          <w:rFonts w:eastAsia="Times New Roman" w:cs="Times New Roman" w:ascii="Times New Roman" w:hAnsi="Times New Roman"/>
          <w:color w:val="000000"/>
          <w:lang w:val="ru-RU"/>
        </w:rPr>
        <w:t>а</w:t>
      </w:r>
      <w:r>
        <w:rPr>
          <w:rStyle w:val="Style14"/>
          <w:rFonts w:eastAsia="Times New Roman" w:cs="Times New Roman" w:ascii="Times New Roman" w:hAnsi="Times New Roman"/>
          <w:color w:val="000000"/>
        </w:rPr>
        <w:t xml:space="preserve"> обслуживающего банка об открытии расчётного счета с указанием его номера и номера корреспондентского счета, через который планируется проведение расчётов;</w:t>
      </w:r>
    </w:p>
    <w:p>
      <w:pPr>
        <w:pStyle w:val="Normal"/>
        <w:shd w:fill="FFFFFF" w:val="clear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</w:rPr>
        <w:t>8.  справк</w:t>
      </w:r>
      <w:r>
        <w:rPr>
          <w:rStyle w:val="Style14"/>
          <w:rFonts w:eastAsia="Times New Roman" w:cs="Times New Roman" w:ascii="Times New Roman" w:hAnsi="Times New Roman"/>
          <w:color w:val="000000"/>
          <w:lang w:val="ru-RU"/>
        </w:rPr>
        <w:t>а</w:t>
      </w:r>
      <w:r>
        <w:rPr>
          <w:rStyle w:val="Style14"/>
          <w:rFonts w:eastAsia="Times New Roman" w:cs="Times New Roman" w:ascii="Times New Roman" w:hAnsi="Times New Roman"/>
          <w:color w:val="000000"/>
        </w:rPr>
        <w:t xml:space="preserve"> о состоянии расчётов по налогам, сборам, пеням, штрафам, процентам по со</w:t>
        <w:softHyphen/>
        <w:t>стоянию на последний отчётный период (в случае авансирования закупки);</w:t>
      </w:r>
    </w:p>
    <w:p>
      <w:pPr>
        <w:pStyle w:val="Normal"/>
        <w:shd w:fill="FFFFFF" w:val="clear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</w:rPr>
        <w:t>9. сведени</w:t>
      </w:r>
      <w:r>
        <w:rPr>
          <w:rStyle w:val="Style14"/>
          <w:rFonts w:eastAsia="Times New Roman" w:cs="Times New Roman" w:ascii="Times New Roman" w:hAnsi="Times New Roman"/>
          <w:color w:val="000000"/>
          <w:lang w:val="ru-RU"/>
        </w:rPr>
        <w:t>я</w:t>
      </w:r>
      <w:r>
        <w:rPr>
          <w:rStyle w:val="Style14"/>
          <w:rFonts w:eastAsia="Times New Roman" w:cs="Times New Roman" w:ascii="Times New Roman" w:hAnsi="Times New Roman"/>
          <w:color w:val="000000"/>
        </w:rPr>
        <w:t xml:space="preserve"> о среднесписочной численности работников за предшествующий календарный год (форма по КНД 1 110018) с подтверждением налоговой инспекции о принятии доку</w:t>
        <w:softHyphen/>
        <w:t>мента;</w:t>
      </w:r>
    </w:p>
    <w:p>
      <w:pPr>
        <w:pStyle w:val="Normal"/>
        <w:shd w:fill="FFFFFF" w:val="clear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10.  свидетельство о государственной регистрации права собственности/договор аренды здания, помещения по месту нахождения поставщика;</w:t>
      </w:r>
    </w:p>
    <w:p>
      <w:pPr>
        <w:pStyle w:val="Normal"/>
        <w:shd w:fill="FFFFFF" w:val="clear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11. лицензии, если предмет договора – деятельность, подлежит лицензированию (свидетельство СРО, полис обязательного страхования ответственности, аттестат аккредитации);</w:t>
      </w:r>
    </w:p>
    <w:p>
      <w:pPr>
        <w:pStyle w:val="Normal"/>
        <w:shd w:fill="FFFFFF" w:val="clear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character" w:styleId="Style14">
    <w:name w:val="Основной шрифт абзаца"/>
    <w:qFormat/>
    <w:rPr/>
  </w:style>
  <w:style w:type="paragraph" w:styleId="Style15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Style16">
    <w:name w:val="Заголовок"/>
    <w:basedOn w:val="Normal"/>
    <w:next w:val="Style17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8">
    <w:name w:val="List"/>
    <w:basedOn w:val="Style17"/>
    <w:pPr>
      <w:suppressAutoHyphens w:val="true"/>
    </w:pPr>
    <w:rPr/>
  </w:style>
  <w:style w:type="paragraph" w:styleId="Style19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0">
    <w:name w:val="Указатель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LibreOffice/7.0.1.2$Windows_X86_64 LibreOffice_project/7cbcfc562f6eb6708b5ff7d7397325de9e764452</Application>
  <Pages>1</Pages>
  <Words>276</Words>
  <Characters>1579</Characters>
  <CharactersWithSpaces>1852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ru-RU</dc:language>
  <cp:lastModifiedBy>Lozovaya S</cp:lastModifiedBy>
  <cp:lastPrinted>2021-05-24T15:32:00Z</cp:lastPrinted>
  <dcterms:modified xsi:type="dcterms:W3CDTF">2021-06-07T07:50:00Z</dcterms:modified>
  <cp:revision>6</cp:revision>
  <dc:subject/>
  <dc:title/>
</cp:coreProperties>
</file>